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19"/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012"/>
        <w:gridCol w:w="2683"/>
        <w:gridCol w:w="2741"/>
        <w:gridCol w:w="3038"/>
        <w:gridCol w:w="3043"/>
      </w:tblGrid>
      <w:tr w:rsidR="00635A7B" w:rsidRPr="00635A7B" w:rsidTr="00C414C0">
        <w:trPr>
          <w:cantSplit/>
          <w:trHeight w:val="198"/>
        </w:trPr>
        <w:tc>
          <w:tcPr>
            <w:tcW w:w="15885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635A7B" w:rsidRDefault="00717DE2" w:rsidP="008164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635A7B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DA22C8" w:rsidRPr="00635A7B">
              <w:rPr>
                <w:b/>
                <w:color w:val="000000" w:themeColor="text1"/>
                <w:sz w:val="16"/>
                <w:szCs w:val="16"/>
              </w:rPr>
              <w:t>Dİ İDARİ BİLİMLER FAKÜLTESİ 201</w:t>
            </w:r>
            <w:r w:rsidR="00816448" w:rsidRPr="00635A7B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DA22C8" w:rsidRPr="00635A7B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816448" w:rsidRPr="00635A7B">
              <w:rPr>
                <w:b/>
                <w:color w:val="000000" w:themeColor="text1"/>
                <w:sz w:val="16"/>
                <w:szCs w:val="16"/>
              </w:rPr>
              <w:t>9</w:t>
            </w:r>
            <w:r w:rsidRPr="00635A7B">
              <w:rPr>
                <w:b/>
                <w:color w:val="000000" w:themeColor="text1"/>
                <w:sz w:val="16"/>
                <w:szCs w:val="16"/>
              </w:rPr>
              <w:t xml:space="preserve"> GÜZ DÖNEMİ </w:t>
            </w:r>
            <w:r w:rsidR="002B08FE"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  <w:r w:rsidRPr="00635A7B">
              <w:rPr>
                <w:b/>
                <w:color w:val="000000" w:themeColor="text1"/>
                <w:sz w:val="16"/>
                <w:szCs w:val="16"/>
              </w:rPr>
              <w:t xml:space="preserve"> 1. ÖĞRETİM DERS PROGRAMI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30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30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E2" w:rsidRPr="00635A7B" w:rsidRDefault="00717DE2" w:rsidP="00917F57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B08FE" w:rsidRPr="00635A7B" w:rsidRDefault="002B08FE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2B08FE" w:rsidRPr="00635A7B" w:rsidRDefault="002B08FE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40078" w:rsidRPr="00635A7B" w:rsidRDefault="00C40078" w:rsidP="00C4007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0078" w:rsidRPr="00635A7B" w:rsidRDefault="00C40078" w:rsidP="00C4007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635A7B" w:rsidRDefault="00C40078" w:rsidP="003061E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635A7B" w:rsidRDefault="00C40078" w:rsidP="003061E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635A7B" w:rsidRDefault="00C40078" w:rsidP="003061E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635A7B" w:rsidRDefault="00C40078" w:rsidP="003061E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078" w:rsidRPr="00635A7B" w:rsidRDefault="00C40078" w:rsidP="003061E8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ANAYASA HUKUKU (8)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  104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SOSYOLOJİ(8)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  104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İŞLETME BİLİMİNE GİRİŞ (9)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KAMU YÖNETİMİNE GİRİŞ (12)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104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7623" w:rsidRPr="00635A7B" w:rsidRDefault="00727623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7623" w:rsidRPr="00635A7B" w:rsidRDefault="00727623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727623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ANAYASA HUKUKU (8)   104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SOSYOLOJİ(8)   104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623" w:rsidRPr="00635A7B" w:rsidRDefault="00727623">
            <w:pPr>
              <w:pStyle w:val="TableParagraph"/>
              <w:spacing w:line="161" w:lineRule="exact"/>
              <w:ind w:left="231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A.İ.İ.T. (25) UZEK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İŞLETME BİLİMİNE GİRİŞ (9) 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KAMU YÖNETİMİNE GİRİŞ (12) 104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7623" w:rsidRPr="00635A7B" w:rsidRDefault="00727623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7623" w:rsidRPr="00635A7B" w:rsidRDefault="00727623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727623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ANAYASA HUKUKU (8)   104</w:t>
            </w:r>
          </w:p>
        </w:tc>
        <w:tc>
          <w:tcPr>
            <w:tcW w:w="268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SOSYOLOJİ(8)   104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623" w:rsidRPr="00635A7B" w:rsidRDefault="00727623">
            <w:pPr>
              <w:pStyle w:val="TableParagraph"/>
              <w:spacing w:line="161" w:lineRule="exact"/>
              <w:ind w:left="231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A.İ.İ.T.  (25) UZEK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İŞLETME BİLİMİNE GİRİŞ (9) 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KAMU YÖNETİMİNE GİRİŞ (12) 104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TEORİSİ (8)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  104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BEDEN/MÜZİK (28)/(24)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SALON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İNGİLİZCE (27)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727623" w:rsidRPr="00635A7B">
              <w:rPr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MEDENİ HUKUK (29)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7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7623" w:rsidRPr="00635A7B" w:rsidRDefault="00727623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7623" w:rsidRPr="00635A7B" w:rsidRDefault="00727623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727623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TEORİSİ (8)   104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BEDEN/MÜZİK (28)/(24) SALON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 xml:space="preserve">İNGİLİZCE (27) </w:t>
            </w:r>
            <w:r w:rsidRPr="00635A7B">
              <w:rPr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MEDENİ HUKUK (29) 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27623" w:rsidRPr="00635A7B" w:rsidRDefault="00727623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27623" w:rsidRPr="00635A7B" w:rsidRDefault="00727623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727623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TEORİSİ (8)   104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 xml:space="preserve">TÜRK DİLİ- II(23) </w:t>
            </w:r>
            <w:r w:rsidRPr="00635A7B">
              <w:rPr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 xml:space="preserve">İNGİLİZCE (27) </w:t>
            </w:r>
            <w:r w:rsidRPr="00635A7B">
              <w:rPr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MEDENİ HUKUK (29) 104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623" w:rsidRPr="00635A7B" w:rsidRDefault="00727623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DİLİ-II(22)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727623" w:rsidRPr="00635A7B">
              <w:rPr>
                <w:color w:val="000000" w:themeColor="text1"/>
                <w:sz w:val="16"/>
                <w:szCs w:val="16"/>
              </w:rPr>
              <w:t xml:space="preserve"> UZEK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1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MAKRO İKTİSAT (5)</w:t>
            </w:r>
            <w:r w:rsidR="00A73FFD" w:rsidRPr="00635A7B">
              <w:rPr>
                <w:caps/>
                <w:color w:val="000000" w:themeColor="text1"/>
                <w:sz w:val="16"/>
                <w:szCs w:val="16"/>
              </w:rPr>
              <w:t xml:space="preserve"> 303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İKTİSAT TARİHİ (12)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205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BORÇLAR HUKUKU (29)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302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MAKRO İKTİSAT (5)</w:t>
            </w:r>
            <w:r w:rsidR="00A73FFD" w:rsidRPr="00635A7B">
              <w:rPr>
                <w:caps/>
                <w:color w:val="000000" w:themeColor="text1"/>
                <w:sz w:val="16"/>
                <w:szCs w:val="16"/>
              </w:rPr>
              <w:t xml:space="preserve"> 303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İKTİSAT TARİHİ (12)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205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BORÇLAR HUKUKU (29)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302 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MAKRO İKTİSAT (5)</w:t>
            </w:r>
            <w:r w:rsidR="00A73FFD" w:rsidRPr="00635A7B">
              <w:rPr>
                <w:caps/>
                <w:color w:val="000000" w:themeColor="text1"/>
                <w:sz w:val="16"/>
                <w:szCs w:val="16"/>
              </w:rPr>
              <w:t xml:space="preserve"> 303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İKTİSAT TARİHİ (12)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205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BORÇLAR HUKUKU (29)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302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KENTLEŞME POLİTİKASI (18)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 201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KAMU YÖN.  ÇAĞ. YAKl (13)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201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SİYASİ DÜŞÜNCELER TARİHİ (8)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201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ÇAĞDAŞ SİYASAL AKIMLAR (12)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201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KENTLEŞME POLİTİKASI (18)  201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KAMU YÖN.  ÇAĞ. YAKl (13 201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SİYASİ DÜŞÜNCELER TARİHİ (8) 201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ÇAĞDAŞ SİYASAL AKIMLAR (12) 201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KENTLEŞME POLİTİKASI (18)  201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KAMU YÖN.  ÇAĞ. YAKl (13 201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SİYASİ DÜŞÜNCELER TARİHİ (8) 201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ÇAĞDAŞ SİYASAL AKIMLAR (12) 201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SEMİNER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SEMİNER</w:t>
            </w:r>
          </w:p>
        </w:tc>
        <w:tc>
          <w:tcPr>
            <w:tcW w:w="27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TİCARET HUKUKU (6)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SİYASİ İKTİSAT (12)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PERSONEL YÖNETİMİ (9)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TİCARET HUKUKU (6)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SİYASİ İKTİSAT (12)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PERSONEL YÖNETİMİ (9)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TİCARET HUKUKU (6)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SİYASİ İKTİSAT (12)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PERSONEL YÖNETİMİ (9)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4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FF6F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DEMOKRASİ VE İNSAN HAK</w:t>
            </w:r>
            <w:r w:rsidR="00FF6F0D" w:rsidRPr="00635A7B">
              <w:rPr>
                <w:color w:val="000000" w:themeColor="text1"/>
                <w:sz w:val="16"/>
                <w:szCs w:val="16"/>
              </w:rPr>
              <w:t>.</w:t>
            </w:r>
            <w:r w:rsidRPr="00635A7B">
              <w:rPr>
                <w:color w:val="000000" w:themeColor="text1"/>
                <w:sz w:val="16"/>
                <w:szCs w:val="16"/>
              </w:rPr>
              <w:t>(14)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VERGİ SİSTEMİ (21)</w:t>
            </w:r>
            <w:r w:rsidR="00912FCD" w:rsidRPr="00635A7B">
              <w:rPr>
                <w:caps/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F6F0D" w:rsidRPr="00635A7B" w:rsidRDefault="00FF6F0D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F6F0D" w:rsidRPr="00635A7B" w:rsidRDefault="00FF6F0D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FF6F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DEMOKRASİ VE İNSAN HAK.(14)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VERGİ SİSTEMİ (21)</w:t>
            </w:r>
            <w:r w:rsidR="00912FCD" w:rsidRPr="00635A7B">
              <w:rPr>
                <w:caps/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0D" w:rsidRPr="00635A7B" w:rsidRDefault="00FF6F0D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F6F0D" w:rsidRPr="00635A7B" w:rsidRDefault="00FF6F0D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F6F0D" w:rsidRPr="00635A7B" w:rsidRDefault="00FF6F0D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FF6F0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DEMOKRASİ VE İNSAN HAK.(14)</w:t>
            </w:r>
            <w:r w:rsidR="00912FCD" w:rsidRPr="00635A7B">
              <w:rPr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VERGİ SİSTEMİ (21)</w:t>
            </w:r>
            <w:r w:rsidR="00912FCD" w:rsidRPr="00635A7B">
              <w:rPr>
                <w:caps/>
                <w:color w:val="000000" w:themeColor="text1"/>
                <w:sz w:val="16"/>
                <w:szCs w:val="16"/>
              </w:rPr>
              <w:t xml:space="preserve"> 103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6F0D" w:rsidRPr="00635A7B" w:rsidRDefault="00FF6F0D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F0D" w:rsidRPr="00635A7B" w:rsidRDefault="00FF6F0D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01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TÜRK DIŞ POLİTİKASI (14)</w:t>
            </w:r>
            <w:r w:rsidR="00C414C0" w:rsidRPr="00635A7B">
              <w:rPr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SOSYOLOJİSİ (8)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TÜRK DIŞ POLİTİKASI (14)</w:t>
            </w:r>
            <w:r w:rsidR="00C414C0" w:rsidRPr="00635A7B">
              <w:rPr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SOSYOLOJİSİ (8)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TÜRK DIŞ POLİTİKASI (14)</w:t>
            </w:r>
            <w:r w:rsidR="00C414C0" w:rsidRPr="00635A7B">
              <w:rPr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1511" w:rsidRPr="00635A7B" w:rsidRDefault="00B01511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SOSYOLOJİSİ (8)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ÇEVRE SORUNLARI VE POL (17)</w:t>
            </w:r>
            <w:r w:rsidR="00727623" w:rsidRPr="00635A7B">
              <w:rPr>
                <w:caps/>
                <w:color w:val="000000" w:themeColor="text1"/>
                <w:sz w:val="16"/>
                <w:szCs w:val="16"/>
              </w:rPr>
              <w:t xml:space="preserve"> 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ULUSLARARASI İKTİSAT (4)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SİYASAL İLETİŞİM (14)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BÜROKRASİ VE SORUNLARI (13)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ÇEVRE SORUNLARI VE POL (17) 306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ULUSLARARASI İKTİSAT (4) 306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SİYASAL İLETİŞİM (14) 306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 xml:space="preserve">BÜROKRASİ VE SORUNLARI (13) 306 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ÇEVRE SORUNLARI VE POL (17) 306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ULUSLARARASI İKTİSAT (4) 306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B01511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SİYASAL İLETİŞİM (14) 306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BÜROKRASİ VE SORUNLARI (13) 306</w:t>
            </w:r>
          </w:p>
        </w:tc>
      </w:tr>
      <w:tr w:rsidR="00635A7B" w:rsidRPr="00635A7B" w:rsidTr="00C414C0">
        <w:trPr>
          <w:cantSplit/>
          <w:trHeight w:val="198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01511" w:rsidRPr="00635A7B" w:rsidRDefault="00B01511" w:rsidP="00B0151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01511" w:rsidRPr="00635A7B" w:rsidRDefault="00B01511" w:rsidP="00B01511">
            <w:pPr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01511" w:rsidRPr="00635A7B" w:rsidRDefault="00B01511" w:rsidP="00B01511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635A7B" w:rsidRPr="00635A7B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7) Doç. Dr. 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Dr. Öğr. Üyesi Ahmet ŞİT</w:t>
            </w:r>
          </w:p>
        </w:tc>
        <w:tc>
          <w:tcPr>
            <w:tcW w:w="3723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25) Öğr. Gör. O.Zahit KÜÇÜKLER</w:t>
            </w:r>
          </w:p>
        </w:tc>
      </w:tr>
      <w:tr w:rsidR="00635A7B" w:rsidRPr="00635A7B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8) Dr. Öğr. Üyesi Faruk BARTAN</w:t>
            </w:r>
          </w:p>
        </w:tc>
        <w:tc>
          <w:tcPr>
            <w:tcW w:w="3495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14) Dr. Öğr. Üyesi İbrahim EFE</w:t>
            </w:r>
          </w:p>
        </w:tc>
        <w:tc>
          <w:tcPr>
            <w:tcW w:w="2977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Arş. Gör. Dr. Onur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26) Öğr. Gör. Özhan HARMAOĞLU</w:t>
            </w:r>
          </w:p>
        </w:tc>
      </w:tr>
      <w:tr w:rsidR="00635A7B" w:rsidRPr="00635A7B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9) Dr. Öğr. Üyesi Bengü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15) Doç. Dr. Memet KULE</w:t>
            </w:r>
          </w:p>
        </w:tc>
        <w:tc>
          <w:tcPr>
            <w:tcW w:w="2977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Öğr. Gör. İsmail KUTLAR</w:t>
            </w:r>
          </w:p>
        </w:tc>
        <w:tc>
          <w:tcPr>
            <w:tcW w:w="3723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27) </w:t>
            </w: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Öğr. Gör.Emrah PEKSOY</w:t>
            </w:r>
          </w:p>
        </w:tc>
      </w:tr>
      <w:tr w:rsidR="00635A7B" w:rsidRPr="00635A7B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10) Dr. Öğr. Üyesi M. Vahit EREN</w:t>
            </w:r>
          </w:p>
        </w:tc>
        <w:tc>
          <w:tcPr>
            <w:tcW w:w="3495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16) Doç.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Öğr. Gör. Murat URFALIOĞLU</w:t>
            </w:r>
          </w:p>
        </w:tc>
        <w:tc>
          <w:tcPr>
            <w:tcW w:w="3723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28) </w:t>
            </w: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Öğr. Gör. Faruk GÜVEN</w:t>
            </w:r>
          </w:p>
        </w:tc>
      </w:tr>
      <w:tr w:rsidR="00635A7B" w:rsidRPr="00635A7B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17) Doç. Dr. Demet DEMİROĞLU</w:t>
            </w:r>
          </w:p>
        </w:tc>
        <w:tc>
          <w:tcPr>
            <w:tcW w:w="2977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 Öğr. Gör. Zeynep POLAT</w:t>
            </w:r>
          </w:p>
        </w:tc>
        <w:tc>
          <w:tcPr>
            <w:tcW w:w="3723" w:type="dxa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29) Avukat Mustafa ŞAHİN</w:t>
            </w:r>
          </w:p>
        </w:tc>
      </w:tr>
      <w:tr w:rsidR="00045254" w:rsidRPr="00635A7B" w:rsidTr="00816448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6) Doç. Dr. Cuma ERCAN</w:t>
            </w:r>
          </w:p>
        </w:tc>
        <w:tc>
          <w:tcPr>
            <w:tcW w:w="2989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495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18) Dr. Öğr.Üyesi M. HARUNOĞULLARI</w:t>
            </w:r>
          </w:p>
        </w:tc>
        <w:tc>
          <w:tcPr>
            <w:tcW w:w="2977" w:type="dxa"/>
            <w:noWrap/>
            <w:vAlign w:val="bottom"/>
            <w:hideMark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Öğr. Gör. Ali GÜNDEŞLİ</w:t>
            </w:r>
          </w:p>
        </w:tc>
        <w:tc>
          <w:tcPr>
            <w:tcW w:w="3723" w:type="dxa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30) </w:t>
            </w:r>
          </w:p>
        </w:tc>
      </w:tr>
    </w:tbl>
    <w:p w:rsidR="00717DE2" w:rsidRPr="00635A7B" w:rsidRDefault="00717DE2" w:rsidP="001A469E">
      <w:pPr>
        <w:jc w:val="center"/>
        <w:rPr>
          <w:vanish/>
          <w:color w:val="000000" w:themeColor="text1"/>
        </w:rPr>
      </w:pPr>
    </w:p>
    <w:p w:rsidR="00717DE2" w:rsidRPr="00635A7B" w:rsidRDefault="00717DE2" w:rsidP="00717DE2">
      <w:pPr>
        <w:rPr>
          <w:vanish/>
          <w:color w:val="000000" w:themeColor="text1"/>
        </w:rPr>
      </w:pPr>
    </w:p>
    <w:p w:rsidR="00717DE2" w:rsidRPr="00635A7B" w:rsidRDefault="00717DE2" w:rsidP="00717DE2">
      <w:pPr>
        <w:rPr>
          <w:color w:val="000000" w:themeColor="text1"/>
          <w:sz w:val="16"/>
          <w:szCs w:val="16"/>
        </w:rPr>
        <w:sectPr w:rsidR="00717DE2" w:rsidRPr="00635A7B" w:rsidSect="00A15D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680" w:right="737" w:bottom="454" w:left="737" w:header="567" w:footer="567" w:gutter="0"/>
          <w:cols w:space="708"/>
          <w:docGrid w:linePitch="360"/>
        </w:sectPr>
      </w:pPr>
    </w:p>
    <w:p w:rsidR="00717DE2" w:rsidRPr="00635A7B" w:rsidRDefault="00717DE2" w:rsidP="00717DE2">
      <w:pPr>
        <w:rPr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Y="1036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959"/>
        <w:gridCol w:w="3056"/>
        <w:gridCol w:w="2945"/>
        <w:gridCol w:w="2283"/>
        <w:gridCol w:w="3079"/>
      </w:tblGrid>
      <w:tr w:rsidR="00635A7B" w:rsidRPr="00635A7B" w:rsidTr="00C414C0">
        <w:trPr>
          <w:cantSplit/>
          <w:trHeight w:val="227"/>
        </w:trPr>
        <w:tc>
          <w:tcPr>
            <w:tcW w:w="15690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635A7B" w:rsidRDefault="003C7A6F" w:rsidP="0081644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</w:t>
            </w:r>
            <w:r w:rsidR="00816448" w:rsidRPr="00635A7B">
              <w:rPr>
                <w:b/>
                <w:color w:val="000000" w:themeColor="text1"/>
                <w:sz w:val="16"/>
                <w:szCs w:val="16"/>
              </w:rPr>
              <w:t>8–2019</w:t>
            </w:r>
            <w:r w:rsidRPr="00635A7B">
              <w:rPr>
                <w:b/>
                <w:color w:val="000000" w:themeColor="text1"/>
                <w:sz w:val="16"/>
                <w:szCs w:val="16"/>
              </w:rPr>
              <w:t xml:space="preserve"> GÜZ DÖNEMİ </w:t>
            </w:r>
            <w:r w:rsidR="002B08FE"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  <w:r w:rsidRPr="00635A7B">
              <w:rPr>
                <w:b/>
                <w:color w:val="000000" w:themeColor="text1"/>
                <w:sz w:val="16"/>
                <w:szCs w:val="16"/>
              </w:rPr>
              <w:t xml:space="preserve"> I1. ÖĞRETİM DERS PROGRAMI</w:t>
            </w: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C7A6F" w:rsidRPr="00635A7B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C7A6F" w:rsidRPr="00635A7B" w:rsidRDefault="003C7A6F" w:rsidP="003C7A6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635A7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635A7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635A7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2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635A7B" w:rsidRDefault="003C7A6F" w:rsidP="00DC0141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30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7A6F" w:rsidRPr="00635A7B" w:rsidRDefault="003C7A6F" w:rsidP="003C7A6F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</w:t>
            </w:r>
          </w:p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C414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35A7B">
              <w:rPr>
                <w:b/>
                <w:color w:val="000000" w:themeColor="text1"/>
                <w:sz w:val="16"/>
                <w:szCs w:val="16"/>
              </w:rPr>
              <w:t>SBKY 4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C414C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ÇEVRE SORUNLARI VE POL (17) 306</w:t>
            </w:r>
          </w:p>
        </w:tc>
        <w:tc>
          <w:tcPr>
            <w:tcW w:w="305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ULUSLARARASI İKTİSAT (4) 306</w:t>
            </w:r>
          </w:p>
        </w:tc>
        <w:tc>
          <w:tcPr>
            <w:tcW w:w="294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SOSYOLOJİSİ (8) 306</w:t>
            </w:r>
          </w:p>
        </w:tc>
        <w:tc>
          <w:tcPr>
            <w:tcW w:w="2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SİYASAL İLETİŞİM (14) 306</w:t>
            </w:r>
          </w:p>
        </w:tc>
        <w:tc>
          <w:tcPr>
            <w:tcW w:w="307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BÜROKRASİ VE SORUNLARI (13) 306</w:t>
            </w:r>
          </w:p>
        </w:tc>
      </w:tr>
      <w:tr w:rsidR="00635A7B" w:rsidRPr="00635A7B" w:rsidTr="008F1FA8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C414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C414C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ÇEVRE SORUNLARI VE POL (17) 306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ULUSLARARASI İKTİSAT (4) 306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SOSYOLOJİSİ (8) 306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SİYASAL İLETİŞİM (14) 306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BÜROKRASİ VE SORUNLARI (13) 306</w:t>
            </w:r>
          </w:p>
        </w:tc>
      </w:tr>
      <w:tr w:rsidR="00635A7B" w:rsidRPr="00635A7B" w:rsidTr="008F1FA8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414C0" w:rsidRPr="00635A7B" w:rsidRDefault="00C414C0" w:rsidP="00C414C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414C0" w:rsidRPr="00635A7B" w:rsidRDefault="00C414C0" w:rsidP="00C414C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ÇEVRE SORUNLARI VE POL (17) 306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ULUSLARARASI İKTİSAT (4) 306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14C0" w:rsidRPr="00635A7B" w:rsidRDefault="00C414C0" w:rsidP="00C414C0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SİYASET SOSYOLOJİSİ (8) 306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SİYASAL İLETİŞİM (14) 306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14C0" w:rsidRPr="00635A7B" w:rsidRDefault="00C414C0" w:rsidP="00C414C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BÜROKRASİ VE SORUNLARI (13) 306</w:t>
            </w: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DIŞ POLİTİKASI (14)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DIŞ POLİTİKASI (14)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615" w:rsidRPr="00635A7B" w:rsidRDefault="00D55615" w:rsidP="00D55615">
            <w:pPr>
              <w:jc w:val="center"/>
              <w:rPr>
                <w:color w:val="000000" w:themeColor="text1"/>
              </w:rPr>
            </w:pPr>
            <w:r w:rsidRPr="00635A7B">
              <w:rPr>
                <w:caps/>
                <w:color w:val="000000" w:themeColor="text1"/>
                <w:sz w:val="16"/>
                <w:szCs w:val="16"/>
              </w:rPr>
              <w:t>TÜRK DIŞ POLİTİKASI (14)</w:t>
            </w:r>
            <w:r w:rsidR="00C414C0" w:rsidRPr="00635A7B">
              <w:rPr>
                <w:caps/>
                <w:color w:val="000000" w:themeColor="text1"/>
                <w:sz w:val="16"/>
                <w:szCs w:val="16"/>
              </w:rPr>
              <w:t xml:space="preserve"> 306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635A7B" w:rsidRPr="00635A7B" w:rsidTr="00C414C0">
        <w:trPr>
          <w:cantSplit/>
          <w:trHeight w:val="227"/>
        </w:trPr>
        <w:tc>
          <w:tcPr>
            <w:tcW w:w="28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55615" w:rsidRPr="00635A7B" w:rsidRDefault="00D55615" w:rsidP="00D5561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55615" w:rsidRPr="00635A7B" w:rsidRDefault="00D55615" w:rsidP="00D5561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55615" w:rsidRPr="00635A7B" w:rsidRDefault="00D55615" w:rsidP="00D5561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56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122"/>
        <w:gridCol w:w="2977"/>
        <w:gridCol w:w="3723"/>
      </w:tblGrid>
      <w:tr w:rsidR="00635A7B" w:rsidRPr="00635A7B" w:rsidTr="009A0A63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7) Doç. Dr.  Mehmet ÖZÇALICI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13) Dr. Öğr. Üyesi Bülent ÖZKAN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Dr. Öğr. Üyesi Ahmet ŞİT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25) Öğr. Gör. O.Zahit KÜÇÜKLER</w:t>
            </w:r>
          </w:p>
        </w:tc>
      </w:tr>
      <w:tr w:rsidR="00635A7B" w:rsidRPr="00635A7B" w:rsidTr="009A0A63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2) Prof. Dr. Sadettin PAKSOY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8) Dr. Öğr. Üyesi Faruk BARTAN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14) Dr. Öğr. Üyesi İbrahim EFE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Arş. Gör. Dr. Onur AKKAYA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26) Öğr. Gör. Özhan HARMAOĞLU</w:t>
            </w:r>
          </w:p>
        </w:tc>
      </w:tr>
      <w:tr w:rsidR="00635A7B" w:rsidRPr="00635A7B" w:rsidTr="009A0A63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3) Doç. Dr. Taner AKÇACI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9) Dr. Öğr. Üyesi Bengü HIRLAK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15) Doç. Dr. Memet KULE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Öğr. Gör. İsmail KUTLAR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27) </w:t>
            </w: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Öğr. Gör.Emrah PEKSOY</w:t>
            </w:r>
          </w:p>
        </w:tc>
      </w:tr>
      <w:tr w:rsidR="00635A7B" w:rsidRPr="00635A7B" w:rsidTr="009A0A63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4) Doç. Dr. Sumru BAKAN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10) Dr. Öğr. Üyesi M. Vahit EREN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16) Doç. Dr. Mustafa  DEDE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Öğr. Gör. Murat URFALIOĞLU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28) </w:t>
            </w: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Öğr. Gör. Faruk GÜVEN</w:t>
            </w:r>
          </w:p>
        </w:tc>
      </w:tr>
      <w:tr w:rsidR="00635A7B" w:rsidRPr="00635A7B" w:rsidTr="009A0A63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5) Doç. Dr. Mehmet ŞENTÜRK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Dr. Öğr. Üyesi Mustafa ÖZER  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17) Doç. Dr. Demet DEMİROĞLU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 Öğr. Gör. Zeynep POLAT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>29) Avukat Mustafa ŞAHİN</w:t>
            </w:r>
          </w:p>
        </w:tc>
      </w:tr>
      <w:tr w:rsidR="00045254" w:rsidRPr="00635A7B" w:rsidTr="009A0A63">
        <w:trPr>
          <w:trHeight w:val="20"/>
        </w:trPr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6) Doç. Dr. Cuma ERCAN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12) Dr. Öğr. Üyesi Hülya DERYA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>18) Dr. Öğr.Üyesi M. HARUNOĞULLARI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635A7B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Öğr. Gör. Ali GÜNDEŞLİ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254" w:rsidRPr="00635A7B" w:rsidRDefault="00045254" w:rsidP="009A0A63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635A7B">
              <w:rPr>
                <w:color w:val="000000" w:themeColor="text1"/>
                <w:sz w:val="16"/>
                <w:szCs w:val="16"/>
              </w:rPr>
              <w:t xml:space="preserve">30) </w:t>
            </w:r>
          </w:p>
        </w:tc>
      </w:tr>
    </w:tbl>
    <w:p w:rsidR="00717DE2" w:rsidRPr="00635A7B" w:rsidRDefault="00717DE2" w:rsidP="00717DE2">
      <w:pPr>
        <w:rPr>
          <w:vanish/>
          <w:color w:val="000000" w:themeColor="text1"/>
        </w:rPr>
      </w:pPr>
    </w:p>
    <w:p w:rsidR="00717DE2" w:rsidRPr="00635A7B" w:rsidRDefault="00717DE2" w:rsidP="00717DE2">
      <w:pPr>
        <w:rPr>
          <w:color w:val="000000" w:themeColor="text1"/>
          <w:sz w:val="16"/>
          <w:szCs w:val="16"/>
        </w:rPr>
      </w:pPr>
    </w:p>
    <w:sectPr w:rsidR="00717DE2" w:rsidRPr="00635A7B" w:rsidSect="00A15D95">
      <w:pgSz w:w="16838" w:h="11906" w:orient="landscape" w:code="9"/>
      <w:pgMar w:top="680" w:right="737" w:bottom="454" w:left="73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9" w:rsidRDefault="00537BD9">
      <w:r>
        <w:separator/>
      </w:r>
    </w:p>
  </w:endnote>
  <w:endnote w:type="continuationSeparator" w:id="0">
    <w:p w:rsidR="00537BD9" w:rsidRDefault="0053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8" w:rsidRDefault="000402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8" w:rsidRDefault="0004028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8" w:rsidRDefault="000402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9" w:rsidRDefault="00537BD9">
      <w:r>
        <w:separator/>
      </w:r>
    </w:p>
  </w:footnote>
  <w:footnote w:type="continuationSeparator" w:id="0">
    <w:p w:rsidR="00537BD9" w:rsidRDefault="00537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8" w:rsidRDefault="000402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8" w:rsidRDefault="000402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288" w:rsidRDefault="000402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0"/>
    <w:rsid w:val="00003109"/>
    <w:rsid w:val="000111E9"/>
    <w:rsid w:val="000224C7"/>
    <w:rsid w:val="0002462C"/>
    <w:rsid w:val="0003703C"/>
    <w:rsid w:val="00040288"/>
    <w:rsid w:val="00043F31"/>
    <w:rsid w:val="00045254"/>
    <w:rsid w:val="00047FD0"/>
    <w:rsid w:val="00066E06"/>
    <w:rsid w:val="000673DE"/>
    <w:rsid w:val="000754C9"/>
    <w:rsid w:val="0009030D"/>
    <w:rsid w:val="000A50FD"/>
    <w:rsid w:val="000B0109"/>
    <w:rsid w:val="000B7694"/>
    <w:rsid w:val="000C15D2"/>
    <w:rsid w:val="000C6AF2"/>
    <w:rsid w:val="000D21DC"/>
    <w:rsid w:val="000E35C4"/>
    <w:rsid w:val="000E407E"/>
    <w:rsid w:val="00103CF2"/>
    <w:rsid w:val="0010648A"/>
    <w:rsid w:val="00106C16"/>
    <w:rsid w:val="001231D1"/>
    <w:rsid w:val="0013655D"/>
    <w:rsid w:val="0014732F"/>
    <w:rsid w:val="001669BD"/>
    <w:rsid w:val="001A0B39"/>
    <w:rsid w:val="001A469E"/>
    <w:rsid w:val="001A4A21"/>
    <w:rsid w:val="001C7104"/>
    <w:rsid w:val="001D1E74"/>
    <w:rsid w:val="00200A83"/>
    <w:rsid w:val="00212241"/>
    <w:rsid w:val="00213CDD"/>
    <w:rsid w:val="00227A4C"/>
    <w:rsid w:val="002355E7"/>
    <w:rsid w:val="00252456"/>
    <w:rsid w:val="00260712"/>
    <w:rsid w:val="002661C7"/>
    <w:rsid w:val="002921BF"/>
    <w:rsid w:val="002956E1"/>
    <w:rsid w:val="002B08FE"/>
    <w:rsid w:val="002D3DCB"/>
    <w:rsid w:val="002E1031"/>
    <w:rsid w:val="002E2E61"/>
    <w:rsid w:val="002F34BA"/>
    <w:rsid w:val="00300162"/>
    <w:rsid w:val="00304F2F"/>
    <w:rsid w:val="003061E8"/>
    <w:rsid w:val="003078E1"/>
    <w:rsid w:val="003134E0"/>
    <w:rsid w:val="00314CDF"/>
    <w:rsid w:val="00320AF1"/>
    <w:rsid w:val="0034310F"/>
    <w:rsid w:val="003518B4"/>
    <w:rsid w:val="00364AAF"/>
    <w:rsid w:val="003707E4"/>
    <w:rsid w:val="003741FF"/>
    <w:rsid w:val="00382CC5"/>
    <w:rsid w:val="003C505C"/>
    <w:rsid w:val="003C7A6F"/>
    <w:rsid w:val="003E452E"/>
    <w:rsid w:val="004501CB"/>
    <w:rsid w:val="00451E70"/>
    <w:rsid w:val="00454E0A"/>
    <w:rsid w:val="00476C69"/>
    <w:rsid w:val="004A78D2"/>
    <w:rsid w:val="004C376B"/>
    <w:rsid w:val="004D0A9D"/>
    <w:rsid w:val="004D4783"/>
    <w:rsid w:val="004E0E34"/>
    <w:rsid w:val="004E3A77"/>
    <w:rsid w:val="00505B28"/>
    <w:rsid w:val="00511D29"/>
    <w:rsid w:val="00513530"/>
    <w:rsid w:val="005325D5"/>
    <w:rsid w:val="00537023"/>
    <w:rsid w:val="00537BD9"/>
    <w:rsid w:val="00543876"/>
    <w:rsid w:val="005469C1"/>
    <w:rsid w:val="00565B54"/>
    <w:rsid w:val="0057063C"/>
    <w:rsid w:val="00572908"/>
    <w:rsid w:val="00573A74"/>
    <w:rsid w:val="005A2966"/>
    <w:rsid w:val="005B31E9"/>
    <w:rsid w:val="005B45C9"/>
    <w:rsid w:val="005C48DA"/>
    <w:rsid w:val="005C523D"/>
    <w:rsid w:val="005C7CC3"/>
    <w:rsid w:val="005D0D5C"/>
    <w:rsid w:val="005F742A"/>
    <w:rsid w:val="0062732E"/>
    <w:rsid w:val="00635A7B"/>
    <w:rsid w:val="006465E9"/>
    <w:rsid w:val="00666754"/>
    <w:rsid w:val="00666811"/>
    <w:rsid w:val="00666856"/>
    <w:rsid w:val="00670E47"/>
    <w:rsid w:val="00680BD9"/>
    <w:rsid w:val="00680C07"/>
    <w:rsid w:val="006819F6"/>
    <w:rsid w:val="00697772"/>
    <w:rsid w:val="006B1CBF"/>
    <w:rsid w:val="006C19EE"/>
    <w:rsid w:val="006D4594"/>
    <w:rsid w:val="006F07F9"/>
    <w:rsid w:val="006F52E1"/>
    <w:rsid w:val="00702BAE"/>
    <w:rsid w:val="00715A89"/>
    <w:rsid w:val="00717DE2"/>
    <w:rsid w:val="00725966"/>
    <w:rsid w:val="00727623"/>
    <w:rsid w:val="0075554C"/>
    <w:rsid w:val="00767CB9"/>
    <w:rsid w:val="00790A49"/>
    <w:rsid w:val="007A29BE"/>
    <w:rsid w:val="007B4AEE"/>
    <w:rsid w:val="007D0488"/>
    <w:rsid w:val="007E3126"/>
    <w:rsid w:val="007E36BD"/>
    <w:rsid w:val="007E4E65"/>
    <w:rsid w:val="00800356"/>
    <w:rsid w:val="00816448"/>
    <w:rsid w:val="00834112"/>
    <w:rsid w:val="00840087"/>
    <w:rsid w:val="008413D7"/>
    <w:rsid w:val="00853F4C"/>
    <w:rsid w:val="00865AAF"/>
    <w:rsid w:val="008715AF"/>
    <w:rsid w:val="00886A3C"/>
    <w:rsid w:val="008A5E98"/>
    <w:rsid w:val="008C1DCE"/>
    <w:rsid w:val="008E67C9"/>
    <w:rsid w:val="008F16A6"/>
    <w:rsid w:val="00901F7C"/>
    <w:rsid w:val="00904A35"/>
    <w:rsid w:val="00912FCD"/>
    <w:rsid w:val="00917F57"/>
    <w:rsid w:val="00941776"/>
    <w:rsid w:val="00951E15"/>
    <w:rsid w:val="009535BD"/>
    <w:rsid w:val="00955460"/>
    <w:rsid w:val="00956FB4"/>
    <w:rsid w:val="00962281"/>
    <w:rsid w:val="00970550"/>
    <w:rsid w:val="00974D48"/>
    <w:rsid w:val="009751AF"/>
    <w:rsid w:val="009839A1"/>
    <w:rsid w:val="00985C01"/>
    <w:rsid w:val="009A4845"/>
    <w:rsid w:val="009C14B9"/>
    <w:rsid w:val="009E433C"/>
    <w:rsid w:val="009F1F41"/>
    <w:rsid w:val="009F67C7"/>
    <w:rsid w:val="009F7D2B"/>
    <w:rsid w:val="00A072CC"/>
    <w:rsid w:val="00A1081B"/>
    <w:rsid w:val="00A149BF"/>
    <w:rsid w:val="00A15515"/>
    <w:rsid w:val="00A15D95"/>
    <w:rsid w:val="00A23350"/>
    <w:rsid w:val="00A245AB"/>
    <w:rsid w:val="00A246E9"/>
    <w:rsid w:val="00A25966"/>
    <w:rsid w:val="00A31369"/>
    <w:rsid w:val="00A53998"/>
    <w:rsid w:val="00A6450A"/>
    <w:rsid w:val="00A662BC"/>
    <w:rsid w:val="00A715B0"/>
    <w:rsid w:val="00A73FFD"/>
    <w:rsid w:val="00A76A45"/>
    <w:rsid w:val="00A82466"/>
    <w:rsid w:val="00A92EA9"/>
    <w:rsid w:val="00AA50C0"/>
    <w:rsid w:val="00AC13A9"/>
    <w:rsid w:val="00AC2D3D"/>
    <w:rsid w:val="00AC3417"/>
    <w:rsid w:val="00AC5C3B"/>
    <w:rsid w:val="00AD22FC"/>
    <w:rsid w:val="00AD47C5"/>
    <w:rsid w:val="00AE16CC"/>
    <w:rsid w:val="00AE3960"/>
    <w:rsid w:val="00AF0929"/>
    <w:rsid w:val="00B01511"/>
    <w:rsid w:val="00B1275D"/>
    <w:rsid w:val="00B250C4"/>
    <w:rsid w:val="00B601E1"/>
    <w:rsid w:val="00B6312D"/>
    <w:rsid w:val="00B70E94"/>
    <w:rsid w:val="00B7481A"/>
    <w:rsid w:val="00B81114"/>
    <w:rsid w:val="00B85936"/>
    <w:rsid w:val="00B93C19"/>
    <w:rsid w:val="00BB334F"/>
    <w:rsid w:val="00BB70E6"/>
    <w:rsid w:val="00BB7D32"/>
    <w:rsid w:val="00BC6819"/>
    <w:rsid w:val="00BD2263"/>
    <w:rsid w:val="00BD71BC"/>
    <w:rsid w:val="00BD7522"/>
    <w:rsid w:val="00BE530B"/>
    <w:rsid w:val="00BF6BBF"/>
    <w:rsid w:val="00C2063F"/>
    <w:rsid w:val="00C20C34"/>
    <w:rsid w:val="00C22D60"/>
    <w:rsid w:val="00C40078"/>
    <w:rsid w:val="00C414C0"/>
    <w:rsid w:val="00C43EF3"/>
    <w:rsid w:val="00C67E92"/>
    <w:rsid w:val="00C92F19"/>
    <w:rsid w:val="00C957E7"/>
    <w:rsid w:val="00CA2A0A"/>
    <w:rsid w:val="00CA57D8"/>
    <w:rsid w:val="00CB62F2"/>
    <w:rsid w:val="00CE7269"/>
    <w:rsid w:val="00CE7993"/>
    <w:rsid w:val="00D1424D"/>
    <w:rsid w:val="00D322C1"/>
    <w:rsid w:val="00D33459"/>
    <w:rsid w:val="00D50DC0"/>
    <w:rsid w:val="00D51339"/>
    <w:rsid w:val="00D55615"/>
    <w:rsid w:val="00D57D7D"/>
    <w:rsid w:val="00D66093"/>
    <w:rsid w:val="00D81F4C"/>
    <w:rsid w:val="00D875E6"/>
    <w:rsid w:val="00D948F1"/>
    <w:rsid w:val="00DA22C8"/>
    <w:rsid w:val="00DA305A"/>
    <w:rsid w:val="00DA6EAA"/>
    <w:rsid w:val="00DC0141"/>
    <w:rsid w:val="00DC28C5"/>
    <w:rsid w:val="00DE7C4C"/>
    <w:rsid w:val="00E20991"/>
    <w:rsid w:val="00E43BE1"/>
    <w:rsid w:val="00E52522"/>
    <w:rsid w:val="00E6405C"/>
    <w:rsid w:val="00E70D66"/>
    <w:rsid w:val="00E76122"/>
    <w:rsid w:val="00E8226D"/>
    <w:rsid w:val="00E9308A"/>
    <w:rsid w:val="00EC425E"/>
    <w:rsid w:val="00ED0708"/>
    <w:rsid w:val="00ED3500"/>
    <w:rsid w:val="00F049F9"/>
    <w:rsid w:val="00F13CED"/>
    <w:rsid w:val="00F1794F"/>
    <w:rsid w:val="00F3093E"/>
    <w:rsid w:val="00F34109"/>
    <w:rsid w:val="00F45664"/>
    <w:rsid w:val="00F46BD0"/>
    <w:rsid w:val="00F47B3D"/>
    <w:rsid w:val="00F7508F"/>
    <w:rsid w:val="00F80DD9"/>
    <w:rsid w:val="00F95471"/>
    <w:rsid w:val="00F9797E"/>
    <w:rsid w:val="00FA1BDD"/>
    <w:rsid w:val="00FB4F19"/>
    <w:rsid w:val="00FC6E76"/>
    <w:rsid w:val="00FC6F04"/>
    <w:rsid w:val="00FD35EC"/>
    <w:rsid w:val="00FE6FC8"/>
    <w:rsid w:val="00FF2D07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D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D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A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A4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469E"/>
    <w:pPr>
      <w:widowControl w:val="0"/>
      <w:autoSpaceDE w:val="0"/>
      <w:autoSpaceDN w:val="0"/>
      <w:spacing w:line="202" w:lineRule="exact"/>
      <w:jc w:val="center"/>
    </w:pPr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81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17D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D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D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E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EA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1A4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469E"/>
    <w:pPr>
      <w:widowControl w:val="0"/>
      <w:autoSpaceDE w:val="0"/>
      <w:autoSpaceDN w:val="0"/>
      <w:spacing w:line="202" w:lineRule="exact"/>
      <w:jc w:val="center"/>
    </w:pPr>
    <w:rPr>
      <w:sz w:val="22"/>
      <w:szCs w:val="22"/>
      <w:lang w:val="en-US" w:eastAsia="en-US"/>
    </w:rPr>
  </w:style>
  <w:style w:type="paragraph" w:styleId="AralkYok">
    <w:name w:val="No Spacing"/>
    <w:uiPriority w:val="1"/>
    <w:qFormat/>
    <w:rsid w:val="0081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mustafa</cp:lastModifiedBy>
  <cp:revision>2</cp:revision>
  <cp:lastPrinted>2019-01-09T12:05:00Z</cp:lastPrinted>
  <dcterms:created xsi:type="dcterms:W3CDTF">2019-02-05T13:06:00Z</dcterms:created>
  <dcterms:modified xsi:type="dcterms:W3CDTF">2019-02-05T13:06:00Z</dcterms:modified>
</cp:coreProperties>
</file>